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tblInd w:w="-265" w:type="dxa"/>
        <w:tblLook w:val="04A0" w:firstRow="1" w:lastRow="0" w:firstColumn="1" w:lastColumn="0" w:noHBand="0" w:noVBand="1"/>
      </w:tblPr>
      <w:tblGrid>
        <w:gridCol w:w="5794"/>
        <w:gridCol w:w="4536"/>
      </w:tblGrid>
      <w:tr w:rsidR="00AE33F6" w:rsidRPr="00AE33F6" w:rsidTr="00A62B42">
        <w:tc>
          <w:tcPr>
            <w:tcW w:w="5794" w:type="dxa"/>
            <w:shd w:val="clear" w:color="auto" w:fill="auto"/>
          </w:tcPr>
          <w:p w:rsidR="00AE33F6" w:rsidRPr="00AE33F6" w:rsidRDefault="00AE33F6" w:rsidP="00AE33F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6"/>
                <w:szCs w:val="26"/>
              </w:rPr>
            </w:pPr>
            <w:r w:rsidRPr="00AE33F6"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6"/>
                <w:szCs w:val="26"/>
              </w:rPr>
              <w:t>HỘI ĐỒNG ĐỘI QUẬN BÌNH THẠNH</w:t>
            </w:r>
          </w:p>
          <w:p w:rsidR="00AE33F6" w:rsidRPr="00AE33F6" w:rsidRDefault="00AE33F6" w:rsidP="00AE33F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pacing w:val="-10"/>
                <w:sz w:val="26"/>
                <w:szCs w:val="26"/>
              </w:rPr>
            </w:pPr>
            <w:r w:rsidRPr="00251AAB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fitText w:val="4992" w:id="-882732283"/>
              </w:rPr>
              <w:t>LIÊN ĐỘI TH NGUYỄN TRỌNG TUYỂ</w:t>
            </w:r>
            <w:r w:rsidRPr="00251AAB">
              <w:rPr>
                <w:rFonts w:ascii="Times New Roman" w:eastAsia="Arial" w:hAnsi="Times New Roman" w:cs="Times New Roman"/>
                <w:b/>
                <w:bCs/>
                <w:color w:val="000000"/>
                <w:spacing w:val="360"/>
                <w:sz w:val="26"/>
                <w:szCs w:val="26"/>
                <w:fitText w:val="4992" w:id="-882732283"/>
              </w:rPr>
              <w:t>N</w:t>
            </w:r>
          </w:p>
          <w:p w:rsidR="00AE33F6" w:rsidRPr="00AE33F6" w:rsidRDefault="00AE33F6" w:rsidP="00AE33F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</w:pPr>
            <w:r w:rsidRPr="00AE33F6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>***</w:t>
            </w:r>
          </w:p>
          <w:p w:rsidR="00AE33F6" w:rsidRPr="00AE33F6" w:rsidRDefault="00AE33F6" w:rsidP="00630D42">
            <w:pPr>
              <w:widowControl w:val="0"/>
              <w:spacing w:after="0" w:line="240" w:lineRule="auto"/>
              <w:ind w:left="432" w:right="432"/>
              <w:jc w:val="center"/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</w:pPr>
            <w:proofErr w:type="spellStart"/>
            <w:r w:rsidRPr="00AE33F6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>Số</w:t>
            </w:r>
            <w:proofErr w:type="spellEnd"/>
            <w:r w:rsidRPr="00AE33F6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:  </w:t>
            </w:r>
            <w:r w:rsidR="001375D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>0</w:t>
            </w:r>
            <w:r w:rsidR="00630D42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>2</w:t>
            </w:r>
            <w:r w:rsidRPr="00AE33F6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="001375D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>-TB</w:t>
            </w:r>
            <w:r w:rsidRPr="00AE33F6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>/LĐ</w:t>
            </w:r>
          </w:p>
        </w:tc>
        <w:tc>
          <w:tcPr>
            <w:tcW w:w="4536" w:type="dxa"/>
            <w:shd w:val="clear" w:color="auto" w:fill="auto"/>
          </w:tcPr>
          <w:p w:rsidR="00AE33F6" w:rsidRPr="00AE33F6" w:rsidRDefault="00AE33F6" w:rsidP="00AE33F6">
            <w:pPr>
              <w:widowControl w:val="0"/>
              <w:spacing w:after="0" w:line="240" w:lineRule="auto"/>
              <w:ind w:left="-79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12"/>
                <w:sz w:val="26"/>
                <w:szCs w:val="26"/>
                <w:u w:val="single"/>
              </w:rPr>
            </w:pPr>
            <w:r w:rsidRPr="00AE33F6">
              <w:rPr>
                <w:rFonts w:ascii="Times New Roman" w:eastAsia="Arial" w:hAnsi="Times New Roman" w:cs="Times New Roman"/>
                <w:b/>
                <w:color w:val="000000"/>
                <w:spacing w:val="12"/>
                <w:sz w:val="26"/>
                <w:szCs w:val="26"/>
                <w:u w:val="single"/>
              </w:rPr>
              <w:t>ĐOÀN TNCS HỒ CHÍ MINH</w:t>
            </w:r>
          </w:p>
          <w:p w:rsidR="00AE33F6" w:rsidRPr="00AE33F6" w:rsidRDefault="00AE33F6" w:rsidP="00AE33F6">
            <w:pPr>
              <w:widowControl w:val="0"/>
              <w:spacing w:after="0" w:line="240" w:lineRule="auto"/>
              <w:ind w:left="-79"/>
              <w:jc w:val="center"/>
              <w:rPr>
                <w:rFonts w:ascii="Times New Roman" w:eastAsia="Arial" w:hAnsi="Times New Roman" w:cs="Times New Roman"/>
                <w:color w:val="000000"/>
                <w:spacing w:val="-16"/>
                <w:sz w:val="26"/>
                <w:szCs w:val="26"/>
              </w:rPr>
            </w:pPr>
            <w:proofErr w:type="spellStart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Bình</w:t>
            </w:r>
            <w:proofErr w:type="spellEnd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Thạ</w:t>
            </w:r>
            <w:r w:rsidRPr="005D0DBB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nh</w:t>
            </w:r>
            <w:proofErr w:type="spellEnd"/>
            <w:r w:rsidRPr="005D0DBB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5D0DBB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ngày</w:t>
            </w:r>
            <w:proofErr w:type="spellEnd"/>
            <w:r w:rsidRPr="005D0DBB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  </w:t>
            </w:r>
            <w:r w:rsidR="00630D42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0</w:t>
            </w:r>
            <w:r w:rsidR="001375DE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2</w:t>
            </w:r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tháng</w:t>
            </w:r>
            <w:proofErr w:type="spellEnd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 1</w:t>
            </w:r>
            <w:r w:rsidR="00630D42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2</w:t>
            </w:r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>năm</w:t>
            </w:r>
            <w:proofErr w:type="spellEnd"/>
            <w:r w:rsidRPr="00AE33F6">
              <w:rPr>
                <w:rFonts w:ascii="Times New Roman" w:eastAsia="Arial" w:hAnsi="Times New Roman" w:cs="Times New Roman"/>
                <w:i/>
                <w:color w:val="000000"/>
                <w:spacing w:val="-16"/>
                <w:sz w:val="26"/>
                <w:szCs w:val="26"/>
              </w:rPr>
              <w:t xml:space="preserve"> 2024</w:t>
            </w:r>
          </w:p>
          <w:p w:rsidR="00AE33F6" w:rsidRPr="00AE33F6" w:rsidRDefault="00AE33F6" w:rsidP="00AE33F6">
            <w:pPr>
              <w:widowControl w:val="0"/>
              <w:spacing w:after="0" w:line="240" w:lineRule="auto"/>
              <w:ind w:left="-79"/>
              <w:jc w:val="right"/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</w:pPr>
          </w:p>
          <w:p w:rsidR="00AE33F6" w:rsidRPr="00AE33F6" w:rsidRDefault="00AE33F6" w:rsidP="00AE33F6">
            <w:pPr>
              <w:widowControl w:val="0"/>
              <w:spacing w:after="0" w:line="240" w:lineRule="auto"/>
              <w:ind w:left="-79"/>
              <w:jc w:val="center"/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6"/>
                <w:szCs w:val="26"/>
              </w:rPr>
            </w:pPr>
          </w:p>
        </w:tc>
      </w:tr>
    </w:tbl>
    <w:p w:rsidR="00AE33F6" w:rsidRPr="00C04B0A" w:rsidRDefault="001375DE" w:rsidP="005D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  <w:r w:rsidR="00220AC3" w:rsidRPr="00C04B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003" w:rsidRPr="008D4BD3" w:rsidRDefault="001375DE" w:rsidP="006C0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D3">
        <w:rPr>
          <w:rFonts w:ascii="Times New Roman" w:hAnsi="Times New Roman" w:cs="Times New Roman"/>
          <w:b/>
          <w:sz w:val="28"/>
          <w:szCs w:val="28"/>
        </w:rPr>
        <w:t xml:space="preserve">V/v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 Minh</w:t>
      </w:r>
      <w:r w:rsidR="00876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6B7F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="00876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6B7F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630D42">
        <w:rPr>
          <w:rFonts w:ascii="Times New Roman" w:hAnsi="Times New Roman" w:cs="Times New Roman"/>
          <w:b/>
          <w:sz w:val="28"/>
          <w:szCs w:val="28"/>
        </w:rPr>
        <w:t xml:space="preserve">” - </w:t>
      </w:r>
      <w:proofErr w:type="spellStart"/>
      <w:r w:rsidR="00630D42">
        <w:rPr>
          <w:rFonts w:ascii="Times New Roman" w:hAnsi="Times New Roman" w:cs="Times New Roman"/>
          <w:b/>
          <w:sz w:val="28"/>
          <w:szCs w:val="28"/>
        </w:rPr>
        <w:t>N</w:t>
      </w:r>
      <w:r w:rsidR="005D0DBB" w:rsidRPr="008D4BD3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 w:rsidR="005D0DBB" w:rsidRPr="008D4B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DBB" w:rsidRPr="008D4BD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5D0DBB" w:rsidRPr="008D4BD3">
        <w:rPr>
          <w:rFonts w:ascii="Times New Roman" w:hAnsi="Times New Roman" w:cs="Times New Roman"/>
          <w:b/>
          <w:sz w:val="28"/>
          <w:szCs w:val="28"/>
        </w:rPr>
        <w:t xml:space="preserve"> 2024 - 2025</w:t>
      </w:r>
    </w:p>
    <w:p w:rsidR="00220AC3" w:rsidRDefault="00220AC3" w:rsidP="002B04BF">
      <w:pPr>
        <w:jc w:val="center"/>
        <w:rPr>
          <w:rFonts w:ascii="Times New Roman" w:hAnsi="Times New Roman" w:cs="Times New Roman"/>
        </w:rPr>
      </w:pPr>
    </w:p>
    <w:p w:rsidR="00C04B0A" w:rsidRPr="0061657C" w:rsidRDefault="00C04B0A" w:rsidP="002B04B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Kế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hoạch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phong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trào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sinh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2024 – 2025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TH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Nguyễn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Tuyển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;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Nguyễn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Tuyển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báo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khai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Cuộc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vận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“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em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kể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chuyện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Bác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Xây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dựng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góc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tập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văn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hoá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Chí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Minh</w:t>
      </w:r>
      <w:r w:rsidR="003C31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316D">
        <w:rPr>
          <w:rFonts w:ascii="Times New Roman" w:hAnsi="Times New Roman" w:cs="Times New Roman"/>
          <w:sz w:val="27"/>
          <w:szCs w:val="27"/>
        </w:rPr>
        <w:t>tại</w:t>
      </w:r>
      <w:proofErr w:type="spellEnd"/>
      <w:r w:rsidR="003C31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316D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>”</w:t>
      </w:r>
      <w:r w:rsidR="003C31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316D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như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>:</w:t>
      </w:r>
    </w:p>
    <w:p w:rsidR="0096547E" w:rsidRPr="0061657C" w:rsidRDefault="0096547E" w:rsidP="002B04BF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1657C">
        <w:rPr>
          <w:rFonts w:ascii="Times New Roman" w:hAnsi="Times New Roman" w:cs="Times New Roman"/>
          <w:b/>
          <w:sz w:val="27"/>
          <w:szCs w:val="27"/>
        </w:rPr>
        <w:t>Mục</w:t>
      </w:r>
      <w:proofErr w:type="spellEnd"/>
      <w:r w:rsidRPr="0061657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b/>
          <w:sz w:val="27"/>
          <w:szCs w:val="27"/>
        </w:rPr>
        <w:t>đích</w:t>
      </w:r>
      <w:proofErr w:type="spellEnd"/>
      <w:r w:rsidRPr="0061657C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="00493208" w:rsidRPr="0061657C">
        <w:rPr>
          <w:rFonts w:ascii="Times New Roman" w:hAnsi="Times New Roman" w:cs="Times New Roman"/>
          <w:b/>
          <w:sz w:val="27"/>
          <w:szCs w:val="27"/>
        </w:rPr>
        <w:t xml:space="preserve">Ý </w:t>
      </w:r>
      <w:proofErr w:type="spellStart"/>
      <w:r w:rsidR="00493208" w:rsidRPr="0061657C">
        <w:rPr>
          <w:rFonts w:ascii="Times New Roman" w:hAnsi="Times New Roman" w:cs="Times New Roman"/>
          <w:b/>
          <w:sz w:val="27"/>
          <w:szCs w:val="27"/>
        </w:rPr>
        <w:t>nghĩa</w:t>
      </w:r>
      <w:proofErr w:type="spellEnd"/>
      <w:r w:rsidR="00493208" w:rsidRPr="0061657C">
        <w:rPr>
          <w:rFonts w:ascii="Times New Roman" w:hAnsi="Times New Roman" w:cs="Times New Roman"/>
          <w:b/>
          <w:sz w:val="27"/>
          <w:szCs w:val="27"/>
        </w:rPr>
        <w:t>:</w:t>
      </w:r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7008" w:rsidRPr="001F46B9" w:rsidRDefault="001F46B9" w:rsidP="001F46B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ây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Minh”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 qua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Minh;</w:t>
      </w:r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tôn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tịch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Minh,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hùng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phóng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46B9" w:rsidRPr="001F46B9" w:rsidRDefault="00327008" w:rsidP="0032700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Minh”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tỏa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lối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</w:t>
      </w:r>
      <w:r w:rsidR="003C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3C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Bác</w:t>
      </w:r>
      <w:proofErr w:type="spellEnd"/>
      <w:r w:rsidR="003C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hàm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lối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xử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7008" w:rsidRPr="001F46B9" w:rsidRDefault="003C316D" w:rsidP="001F46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uộc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008" w:rsidRPr="001F46B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327008" w:rsidRPr="001F46B9">
        <w:rPr>
          <w:rFonts w:ascii="Times New Roman" w:hAnsi="Times New Roman" w:cs="Times New Roman"/>
          <w:sz w:val="28"/>
          <w:szCs w:val="28"/>
        </w:rPr>
        <w:t xml:space="preserve"> Minh”</w:t>
      </w:r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tục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góp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toả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đình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327008" w:rsidRPr="001F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B7F" w:rsidRPr="003C316D" w:rsidRDefault="00493208" w:rsidP="00021144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3C316D">
        <w:rPr>
          <w:rFonts w:ascii="Times New Roman" w:hAnsi="Times New Roman" w:cs="Times New Roman"/>
          <w:b/>
          <w:sz w:val="27"/>
          <w:szCs w:val="27"/>
        </w:rPr>
        <w:t>Hình</w:t>
      </w:r>
      <w:proofErr w:type="spellEnd"/>
      <w:r w:rsidRPr="003C31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C316D">
        <w:rPr>
          <w:rFonts w:ascii="Times New Roman" w:hAnsi="Times New Roman" w:cs="Times New Roman"/>
          <w:b/>
          <w:sz w:val="27"/>
          <w:szCs w:val="27"/>
        </w:rPr>
        <w:t>thức</w:t>
      </w:r>
      <w:proofErr w:type="spellEnd"/>
      <w:r w:rsidRPr="003C31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011A76" w:rsidRPr="003C316D">
        <w:rPr>
          <w:rFonts w:ascii="Times New Roman" w:hAnsi="Times New Roman" w:cs="Times New Roman"/>
          <w:b/>
          <w:sz w:val="27"/>
          <w:szCs w:val="27"/>
        </w:rPr>
        <w:t>và</w:t>
      </w:r>
      <w:proofErr w:type="spellEnd"/>
      <w:r w:rsidR="00011A76" w:rsidRPr="003C31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011A76" w:rsidRPr="003C316D">
        <w:rPr>
          <w:rFonts w:ascii="Times New Roman" w:hAnsi="Times New Roman" w:cs="Times New Roman"/>
          <w:b/>
          <w:sz w:val="27"/>
          <w:szCs w:val="27"/>
        </w:rPr>
        <w:t>thời</w:t>
      </w:r>
      <w:proofErr w:type="spellEnd"/>
      <w:r w:rsidR="00011A76" w:rsidRPr="003C31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011A76" w:rsidRPr="003C316D">
        <w:rPr>
          <w:rFonts w:ascii="Times New Roman" w:hAnsi="Times New Roman" w:cs="Times New Roman"/>
          <w:b/>
          <w:sz w:val="27"/>
          <w:szCs w:val="27"/>
        </w:rPr>
        <w:t>gian</w:t>
      </w:r>
      <w:proofErr w:type="spellEnd"/>
      <w:r w:rsidR="00011A76" w:rsidRPr="003C31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C316D">
        <w:rPr>
          <w:rFonts w:ascii="Times New Roman" w:hAnsi="Times New Roman" w:cs="Times New Roman"/>
          <w:b/>
          <w:sz w:val="27"/>
          <w:szCs w:val="27"/>
        </w:rPr>
        <w:t>thực</w:t>
      </w:r>
      <w:proofErr w:type="spellEnd"/>
      <w:r w:rsidRPr="003C316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C316D">
        <w:rPr>
          <w:rFonts w:ascii="Times New Roman" w:hAnsi="Times New Roman" w:cs="Times New Roman"/>
          <w:b/>
          <w:sz w:val="27"/>
          <w:szCs w:val="27"/>
        </w:rPr>
        <w:t>hiện</w:t>
      </w:r>
      <w:proofErr w:type="spellEnd"/>
      <w:r w:rsidRPr="003C316D">
        <w:rPr>
          <w:rFonts w:ascii="Times New Roman" w:hAnsi="Times New Roman" w:cs="Times New Roman"/>
          <w:b/>
          <w:sz w:val="27"/>
          <w:szCs w:val="27"/>
        </w:rPr>
        <w:t>:</w:t>
      </w:r>
      <w:r w:rsidR="00A35FFD" w:rsidRPr="003C316D">
        <w:rPr>
          <w:rFonts w:ascii="Times New Roman" w:hAnsi="Times New Roman" w:cs="Times New Roman"/>
          <w:sz w:val="27"/>
          <w:szCs w:val="27"/>
        </w:rPr>
        <w:t xml:space="preserve"> </w:t>
      </w:r>
      <w:r w:rsidR="006C6403" w:rsidRPr="003C31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</w:p>
    <w:p w:rsidR="00011A76" w:rsidRDefault="00876B7F" w:rsidP="00011A76">
      <w:pPr>
        <w:pStyle w:val="ListParagraph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Thực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hiện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kể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chuyện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về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tấm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gương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đạo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đức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Bác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Hồ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trong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buổi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sinh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hoạt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hoặc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tại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mỗi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lớp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học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các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Chi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đội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luân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phiên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thực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hiện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sau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lễ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chào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cờ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tại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sân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trường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11A76" w:rsidRDefault="00876B7F" w:rsidP="00011A76">
      <w:pPr>
        <w:pStyle w:val="ListParagraph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Tham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quan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không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gian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văn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hoá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triển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lãm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tư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liệu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về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Bác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Hồ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tại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Thư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viện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Trường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TH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Nguyễn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Trọng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Tuyể</w:t>
      </w:r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mỗi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lớp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chọn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tối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đa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10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bạn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Đội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viên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học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sinh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tham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gia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cùng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với</w:t>
      </w:r>
      <w:proofErr w:type="spellEnd"/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thầy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cô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F46B9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GVCN</w:t>
      </w:r>
      <w:r w:rsidR="003C31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3C31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</w:t>
      </w:r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hời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gian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thực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hiện</w:t>
      </w:r>
      <w:proofErr w:type="spellEnd"/>
      <w:r w:rsidR="003C31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từ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ngày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02/12</w:t>
      </w:r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đến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hết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ngày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12/12/2024.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Thầy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cô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GVCN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chủ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động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đăng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ký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lịch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tham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quan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với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Phụ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trách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Thư</w:t>
      </w:r>
      <w:proofErr w:type="spellEnd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viện</w:t>
      </w:r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76B7F" w:rsidRPr="00011A76" w:rsidRDefault="00876B7F" w:rsidP="00011A76">
      <w:pPr>
        <w:pStyle w:val="ListParagraph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Xây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dựng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không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gian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góc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học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tập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văn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hoá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Hồ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Chí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Minh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tại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nhà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mỗi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em</w:t>
      </w:r>
      <w:proofErr w:type="spellEnd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họ</w:t>
      </w:r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sinh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3C31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</w:t>
      </w:r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hầy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cô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GVCN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hướng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dẫn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cho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các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em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sưu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tầm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sách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tranh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ảnh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vật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phẩm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lưu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niệm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có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hình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ảnh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về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Bác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trích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dẫn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câu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nói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Bác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để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trang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trí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góc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học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tập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11A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mình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Thời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gian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thực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hiện</w:t>
      </w:r>
      <w:proofErr w:type="spellEnd"/>
      <w:r w:rsidR="003C31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từ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ngày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02/12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đến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hết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ngày</w:t>
      </w:r>
      <w:proofErr w:type="spellEnd"/>
      <w:r w:rsidR="00623F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22/12/2024.</w:t>
      </w:r>
    </w:p>
    <w:p w:rsidR="001972F8" w:rsidRPr="00623F4E" w:rsidRDefault="001972F8" w:rsidP="002B04B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1657C">
        <w:rPr>
          <w:rFonts w:ascii="Times New Roman" w:hAnsi="Times New Roman" w:cs="Times New Roman"/>
          <w:i/>
          <w:sz w:val="27"/>
          <w:szCs w:val="27"/>
          <w:u w:val="single"/>
        </w:rPr>
        <w:t>Lưu</w:t>
      </w:r>
      <w:proofErr w:type="spellEnd"/>
      <w:r w:rsidRPr="0061657C">
        <w:rPr>
          <w:rFonts w:ascii="Times New Roman" w:hAnsi="Times New Roman" w:cs="Times New Roman"/>
          <w:i/>
          <w:sz w:val="27"/>
          <w:szCs w:val="27"/>
          <w:u w:val="single"/>
        </w:rPr>
        <w:t xml:space="preserve"> ý</w:t>
      </w:r>
      <w:r w:rsidRPr="00623F4E">
        <w:rPr>
          <w:rFonts w:ascii="Times New Roman" w:hAnsi="Times New Roman" w:cs="Times New Roman"/>
          <w:i/>
          <w:sz w:val="27"/>
          <w:szCs w:val="27"/>
        </w:rPr>
        <w:t>:</w:t>
      </w:r>
      <w:r w:rsidR="00623F4E" w:rsidRPr="00623F4E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Mỗi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nội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dung </w:t>
      </w:r>
      <w:r w:rsidR="00623F4E" w:rsidRPr="00623F4E">
        <w:rPr>
          <w:rFonts w:ascii="Times New Roman" w:hAnsi="Times New Roman" w:cs="Times New Roman"/>
          <w:b/>
          <w:sz w:val="27"/>
          <w:szCs w:val="27"/>
        </w:rPr>
        <w:t>2.2</w:t>
      </w:r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r w:rsidR="00623F4E" w:rsidRPr="00623F4E">
        <w:rPr>
          <w:rFonts w:ascii="Times New Roman" w:hAnsi="Times New Roman" w:cs="Times New Roman"/>
          <w:b/>
          <w:sz w:val="27"/>
          <w:szCs w:val="27"/>
        </w:rPr>
        <w:t>2.3</w:t>
      </w:r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thầy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cô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GVCN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chụp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C316D">
        <w:rPr>
          <w:rFonts w:ascii="Times New Roman" w:hAnsi="Times New Roman" w:cs="Times New Roman"/>
          <w:sz w:val="27"/>
          <w:szCs w:val="27"/>
        </w:rPr>
        <w:t>chọn</w:t>
      </w:r>
      <w:proofErr w:type="spellEnd"/>
      <w:r w:rsidR="003C31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gửi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tối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đa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r w:rsidR="00623F4E" w:rsidRPr="003C316D">
        <w:rPr>
          <w:rFonts w:ascii="Times New Roman" w:hAnsi="Times New Roman" w:cs="Times New Roman"/>
          <w:b/>
          <w:sz w:val="27"/>
          <w:szCs w:val="27"/>
        </w:rPr>
        <w:t>10</w:t>
      </w:r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tấm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hình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thầy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Nguyễn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Minh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Hải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Tổng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Phụ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trách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để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ghi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nhận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kết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quả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F4E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623F4E">
        <w:rPr>
          <w:rFonts w:ascii="Times New Roman" w:hAnsi="Times New Roman" w:cs="Times New Roman"/>
          <w:sz w:val="27"/>
          <w:szCs w:val="27"/>
        </w:rPr>
        <w:t>.</w:t>
      </w:r>
    </w:p>
    <w:p w:rsidR="00C04B0A" w:rsidRPr="0061657C" w:rsidRDefault="00C04B0A" w:rsidP="002B04B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1657C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đây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628AD">
        <w:rPr>
          <w:rFonts w:ascii="Times New Roman" w:hAnsi="Times New Roman" w:cs="Times New Roman"/>
          <w:sz w:val="27"/>
          <w:szCs w:val="27"/>
        </w:rPr>
        <w:t>T</w:t>
      </w:r>
      <w:r w:rsidR="00493208" w:rsidRPr="0061657C">
        <w:rPr>
          <w:rFonts w:ascii="Times New Roman" w:hAnsi="Times New Roman" w:cs="Times New Roman"/>
          <w:sz w:val="27"/>
          <w:szCs w:val="27"/>
        </w:rPr>
        <w:t>hông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báo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triển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3208" w:rsidRPr="0061657C">
        <w:rPr>
          <w:rFonts w:ascii="Times New Roman" w:hAnsi="Times New Roman" w:cs="Times New Roman"/>
          <w:sz w:val="27"/>
          <w:szCs w:val="27"/>
        </w:rPr>
        <w:t>khai</w:t>
      </w:r>
      <w:proofErr w:type="spellEnd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Cuộc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vận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“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Chúng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em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kể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chuyện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Bác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Xây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dựng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góc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tập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văn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hoá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30D42">
        <w:rPr>
          <w:rFonts w:ascii="Times New Roman" w:hAnsi="Times New Roman" w:cs="Times New Roman"/>
          <w:sz w:val="27"/>
          <w:szCs w:val="27"/>
        </w:rPr>
        <w:t>Chí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 xml:space="preserve"> Minh</w:t>
      </w:r>
      <w:r w:rsidR="00251AA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51AAB">
        <w:rPr>
          <w:rFonts w:ascii="Times New Roman" w:hAnsi="Times New Roman" w:cs="Times New Roman"/>
          <w:sz w:val="27"/>
          <w:szCs w:val="27"/>
        </w:rPr>
        <w:t>tại</w:t>
      </w:r>
      <w:proofErr w:type="spellEnd"/>
      <w:r w:rsidR="00251AA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51AAB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630D42">
        <w:rPr>
          <w:rFonts w:ascii="Times New Roman" w:hAnsi="Times New Roman" w:cs="Times New Roman"/>
          <w:sz w:val="27"/>
          <w:szCs w:val="27"/>
        </w:rPr>
        <w:t>”</w:t>
      </w:r>
      <w:r w:rsidR="00630D42">
        <w:rPr>
          <w:rFonts w:ascii="Times New Roman" w:hAnsi="Times New Roman" w:cs="Times New Roman"/>
          <w:sz w:val="27"/>
          <w:szCs w:val="27"/>
        </w:rPr>
        <w:t xml:space="preserve"> </w:t>
      </w:r>
      <w:r w:rsidR="00251AAB">
        <w:rPr>
          <w:rFonts w:ascii="Times New Roman" w:hAnsi="Times New Roman" w:cs="Times New Roman"/>
          <w:sz w:val="27"/>
          <w:szCs w:val="27"/>
        </w:rPr>
        <w:t>của</w:t>
      </w:r>
      <w:bookmarkStart w:id="0" w:name="_GoBack"/>
      <w:bookmarkEnd w:id="0"/>
      <w:r w:rsidR="00493208"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1657C">
        <w:rPr>
          <w:rFonts w:ascii="Times New Roman" w:hAnsi="Times New Roman" w:cs="Times New Roman"/>
          <w:sz w:val="27"/>
          <w:szCs w:val="27"/>
        </w:rPr>
        <w:t>độ</w:t>
      </w:r>
      <w:r w:rsidR="00630D42">
        <w:rPr>
          <w:rFonts w:ascii="Times New Roman" w:hAnsi="Times New Roman" w:cs="Times New Roman"/>
          <w:sz w:val="27"/>
          <w:szCs w:val="27"/>
        </w:rPr>
        <w:t>i</w:t>
      </w:r>
      <w:proofErr w:type="spellEnd"/>
      <w:r w:rsidRPr="0061657C">
        <w:rPr>
          <w:rFonts w:ascii="Times New Roman" w:hAnsi="Times New Roman" w:cs="Times New Roman"/>
          <w:sz w:val="27"/>
          <w:szCs w:val="27"/>
        </w:rPr>
        <w:t>./.</w:t>
      </w:r>
    </w:p>
    <w:tbl>
      <w:tblPr>
        <w:tblStyle w:val="TableGrid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44"/>
        <w:gridCol w:w="3024"/>
      </w:tblGrid>
      <w:tr w:rsidR="002B04BF" w:rsidTr="0061657C">
        <w:tc>
          <w:tcPr>
            <w:tcW w:w="3402" w:type="dxa"/>
          </w:tcPr>
          <w:p w:rsidR="002B04BF" w:rsidRPr="00D76C2B" w:rsidRDefault="002B04BF" w:rsidP="002B04BF">
            <w:pPr>
              <w:tabs>
                <w:tab w:val="center" w:pos="637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proofErr w:type="spellStart"/>
            <w:r w:rsidRPr="00D76C2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Nơi</w:t>
            </w:r>
            <w:proofErr w:type="spellEnd"/>
            <w:r w:rsidRPr="00D76C2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</w:t>
            </w:r>
            <w:proofErr w:type="spellStart"/>
            <w:r w:rsidRPr="00D76C2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nhận</w:t>
            </w:r>
            <w:proofErr w:type="spellEnd"/>
            <w:r w:rsidRPr="00D76C2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:</w:t>
            </w:r>
          </w:p>
          <w:p w:rsidR="002B04BF" w:rsidRPr="00222BB2" w:rsidRDefault="002B04BF" w:rsidP="002B04BF">
            <w:pPr>
              <w:pStyle w:val="ListParagraph"/>
              <w:numPr>
                <w:ilvl w:val="0"/>
                <w:numId w:val="3"/>
              </w:numPr>
              <w:tabs>
                <w:tab w:val="center" w:pos="31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22BB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ĐĐ</w:t>
            </w:r>
            <w:r w:rsidRPr="00222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Q. </w:t>
            </w:r>
            <w:proofErr w:type="spellStart"/>
            <w:r w:rsidRPr="00222BB2">
              <w:rPr>
                <w:rFonts w:ascii="Times New Roman" w:hAnsi="Times New Roman" w:cs="Times New Roman"/>
              </w:rPr>
              <w:t>Bình</w:t>
            </w:r>
            <w:proofErr w:type="spellEnd"/>
            <w:r w:rsidRPr="00222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BB2">
              <w:rPr>
                <w:rFonts w:ascii="Times New Roman" w:hAnsi="Times New Roman" w:cs="Times New Roman"/>
              </w:rPr>
              <w:t>Thạnh</w:t>
            </w:r>
            <w:proofErr w:type="spellEnd"/>
            <w:r w:rsidRPr="00222BB2">
              <w:rPr>
                <w:rFonts w:ascii="Times New Roman" w:hAnsi="Times New Roman" w:cs="Times New Roman"/>
              </w:rPr>
              <w:t>;</w:t>
            </w:r>
          </w:p>
          <w:p w:rsidR="002B04BF" w:rsidRPr="00222BB2" w:rsidRDefault="002B04BF" w:rsidP="002B04BF">
            <w:pPr>
              <w:pStyle w:val="ListParagraph"/>
              <w:numPr>
                <w:ilvl w:val="0"/>
                <w:numId w:val="3"/>
              </w:numPr>
              <w:tabs>
                <w:tab w:val="center" w:pos="31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2BB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ấp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uỷ</w:t>
            </w:r>
            <w:proofErr w:type="spellEnd"/>
            <w:r w:rsidRPr="00222BB2">
              <w:rPr>
                <w:rFonts w:ascii="Times New Roman" w:hAnsi="Times New Roman" w:cs="Times New Roman"/>
              </w:rPr>
              <w:t xml:space="preserve"> - BGH </w:t>
            </w:r>
            <w:proofErr w:type="spellStart"/>
            <w:r w:rsidRPr="00222BB2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22BB2">
              <w:rPr>
                <w:rFonts w:ascii="Times New Roman" w:hAnsi="Times New Roman" w:cs="Times New Roman"/>
              </w:rPr>
              <w:t xml:space="preserve"> NTT;</w:t>
            </w:r>
          </w:p>
          <w:p w:rsidR="002B04BF" w:rsidRPr="00222BB2" w:rsidRDefault="002B04BF" w:rsidP="002B04BF">
            <w:pPr>
              <w:pStyle w:val="ListParagraph"/>
              <w:numPr>
                <w:ilvl w:val="0"/>
                <w:numId w:val="3"/>
              </w:numPr>
              <w:tabs>
                <w:tab w:val="center" w:pos="31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2BB2">
              <w:rPr>
                <w:rFonts w:ascii="Times New Roman" w:hAnsi="Times New Roman" w:cs="Times New Roman"/>
              </w:rPr>
              <w:t>Lưu</w:t>
            </w:r>
            <w:proofErr w:type="spellEnd"/>
            <w:r w:rsidRPr="00222BB2">
              <w:rPr>
                <w:rFonts w:ascii="Times New Roman" w:hAnsi="Times New Roman" w:cs="Times New Roman"/>
              </w:rPr>
              <w:t>.</w:t>
            </w:r>
          </w:p>
          <w:p w:rsidR="002B04BF" w:rsidRDefault="002B04BF" w:rsidP="002B04B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TỔNG PHỤ TRÁCH ĐỘI</w:t>
            </w: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Nguyễn</w:t>
            </w:r>
            <w:proofErr w:type="spellEnd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Minh </w:t>
            </w:r>
            <w:proofErr w:type="spellStart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Hải</w:t>
            </w:r>
            <w:proofErr w:type="spellEnd"/>
          </w:p>
        </w:tc>
        <w:tc>
          <w:tcPr>
            <w:tcW w:w="3024" w:type="dxa"/>
          </w:tcPr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LIÊN ĐỘI TRƯỞNG</w:t>
            </w: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04BF" w:rsidRPr="0061657C" w:rsidRDefault="002B04BF" w:rsidP="002B04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Lê</w:t>
            </w:r>
            <w:proofErr w:type="spellEnd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Thành</w:t>
            </w:r>
            <w:proofErr w:type="spellEnd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1657C">
              <w:rPr>
                <w:rFonts w:ascii="Times New Roman" w:hAnsi="Times New Roman" w:cs="Times New Roman"/>
                <w:b/>
                <w:sz w:val="27"/>
                <w:szCs w:val="27"/>
              </w:rPr>
              <w:t>Tài</w:t>
            </w:r>
            <w:proofErr w:type="spellEnd"/>
          </w:p>
        </w:tc>
      </w:tr>
    </w:tbl>
    <w:p w:rsidR="002B3003" w:rsidRPr="00C04B0A" w:rsidRDefault="002B3003" w:rsidP="00C04B0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3003" w:rsidRPr="00C04B0A" w:rsidSect="0061657C">
      <w:pgSz w:w="11907" w:h="16840" w:code="9"/>
      <w:pgMar w:top="567" w:right="70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189A"/>
    <w:multiLevelType w:val="hybridMultilevel"/>
    <w:tmpl w:val="589CB898"/>
    <w:lvl w:ilvl="0" w:tplc="4734ED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07DD2"/>
    <w:multiLevelType w:val="hybridMultilevel"/>
    <w:tmpl w:val="B468A766"/>
    <w:lvl w:ilvl="0" w:tplc="2A602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9C04C0"/>
    <w:multiLevelType w:val="hybridMultilevel"/>
    <w:tmpl w:val="E5B6F44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E30B08"/>
    <w:multiLevelType w:val="hybridMultilevel"/>
    <w:tmpl w:val="6BECDE00"/>
    <w:lvl w:ilvl="0" w:tplc="CBAC1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4634D"/>
    <w:multiLevelType w:val="multilevel"/>
    <w:tmpl w:val="B5900D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A2646DF"/>
    <w:multiLevelType w:val="hybridMultilevel"/>
    <w:tmpl w:val="4E04586A"/>
    <w:lvl w:ilvl="0" w:tplc="BD8E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C4"/>
    <w:rsid w:val="000079B9"/>
    <w:rsid w:val="00011A76"/>
    <w:rsid w:val="000F4BBE"/>
    <w:rsid w:val="0011637E"/>
    <w:rsid w:val="001375DE"/>
    <w:rsid w:val="001972F8"/>
    <w:rsid w:val="001F46B9"/>
    <w:rsid w:val="00220AC3"/>
    <w:rsid w:val="00251AAB"/>
    <w:rsid w:val="002B04BF"/>
    <w:rsid w:val="002B1664"/>
    <w:rsid w:val="002B3003"/>
    <w:rsid w:val="002F4DF9"/>
    <w:rsid w:val="00327008"/>
    <w:rsid w:val="00342B61"/>
    <w:rsid w:val="003C1536"/>
    <w:rsid w:val="003C316D"/>
    <w:rsid w:val="0040223E"/>
    <w:rsid w:val="00493208"/>
    <w:rsid w:val="004C06C6"/>
    <w:rsid w:val="004C293F"/>
    <w:rsid w:val="005920A9"/>
    <w:rsid w:val="005B4A8A"/>
    <w:rsid w:val="005D0DBB"/>
    <w:rsid w:val="005D7303"/>
    <w:rsid w:val="00603EC4"/>
    <w:rsid w:val="0061657C"/>
    <w:rsid w:val="00623F4E"/>
    <w:rsid w:val="00630D42"/>
    <w:rsid w:val="006C059D"/>
    <w:rsid w:val="006C6403"/>
    <w:rsid w:val="006F55F7"/>
    <w:rsid w:val="00836E07"/>
    <w:rsid w:val="008641F9"/>
    <w:rsid w:val="00876B7F"/>
    <w:rsid w:val="008A6A7B"/>
    <w:rsid w:val="008D4BD3"/>
    <w:rsid w:val="009578CB"/>
    <w:rsid w:val="0096547E"/>
    <w:rsid w:val="00A35FFD"/>
    <w:rsid w:val="00A62B42"/>
    <w:rsid w:val="00A70A82"/>
    <w:rsid w:val="00AC3A9E"/>
    <w:rsid w:val="00AE33F6"/>
    <w:rsid w:val="00B2650F"/>
    <w:rsid w:val="00BD3A99"/>
    <w:rsid w:val="00C04B0A"/>
    <w:rsid w:val="00C240BA"/>
    <w:rsid w:val="00C26381"/>
    <w:rsid w:val="00C628AD"/>
    <w:rsid w:val="00C65329"/>
    <w:rsid w:val="00D74BBE"/>
    <w:rsid w:val="00E04F4F"/>
    <w:rsid w:val="00F001A4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77592-5192-430E-9BB3-CB33FFB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B0A"/>
    <w:pPr>
      <w:ind w:left="720"/>
      <w:contextualSpacing/>
    </w:pPr>
  </w:style>
  <w:style w:type="table" w:styleId="TableGrid">
    <w:name w:val="Table Grid"/>
    <w:basedOn w:val="TableNormal"/>
    <w:uiPriority w:val="39"/>
    <w:rsid w:val="00C0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27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NguyenTrongTuyen</dc:creator>
  <cp:keywords/>
  <dc:description/>
  <cp:lastModifiedBy>NguyenTrongTuyen</cp:lastModifiedBy>
  <cp:revision>3</cp:revision>
  <dcterms:created xsi:type="dcterms:W3CDTF">2024-12-01T10:50:00Z</dcterms:created>
  <dcterms:modified xsi:type="dcterms:W3CDTF">2024-12-01T13:08:00Z</dcterms:modified>
</cp:coreProperties>
</file>